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4B66" w14:textId="77777777" w:rsidR="00422A0B" w:rsidRDefault="00A43931" w:rsidP="003108BC">
      <w:pPr>
        <w:rPr>
          <w:u w:val="single"/>
        </w:rPr>
      </w:pPr>
      <w:r>
        <w:rPr>
          <w:u w:val="single"/>
        </w:rPr>
        <w:t xml:space="preserve"> </w:t>
      </w:r>
    </w:p>
    <w:p w14:paraId="75F54B67" w14:textId="632EB045" w:rsidR="00422A0B" w:rsidRPr="00D92564" w:rsidRDefault="00D92564" w:rsidP="003108BC">
      <w:pPr>
        <w:rPr>
          <w:sz w:val="48"/>
          <w:szCs w:val="48"/>
        </w:rPr>
      </w:pPr>
      <w:r w:rsidRPr="00D92564">
        <w:rPr>
          <w:sz w:val="48"/>
          <w:szCs w:val="48"/>
          <w:u w:val="single"/>
        </w:rPr>
        <w:t>VEDTEKTER</w:t>
      </w:r>
    </w:p>
    <w:p w14:paraId="75F54B68" w14:textId="3372ED14" w:rsidR="003108BC" w:rsidRDefault="00A81FEF" w:rsidP="003108BC">
      <w:r>
        <w:t>Stiftet 0</w:t>
      </w:r>
      <w:r w:rsidR="002B4647">
        <w:t>3.</w:t>
      </w:r>
      <w:r>
        <w:t>0</w:t>
      </w:r>
      <w:r w:rsidR="002B4647">
        <w:t>6.13.</w:t>
      </w:r>
      <w:r>
        <w:t xml:space="preserve"> </w:t>
      </w:r>
      <w:r w:rsidR="009A4965">
        <w:t>Revidert senest 28.april 2021</w:t>
      </w:r>
    </w:p>
    <w:p w14:paraId="75F54B69" w14:textId="77777777" w:rsidR="003108BC" w:rsidRDefault="003108BC" w:rsidP="003108BC"/>
    <w:p w14:paraId="75F54B6A" w14:textId="77777777" w:rsidR="00A81FEF" w:rsidRPr="00A81FEF" w:rsidRDefault="00A81FEF" w:rsidP="003108BC">
      <w:pPr>
        <w:rPr>
          <w:u w:val="single"/>
        </w:rPr>
      </w:pPr>
      <w:r w:rsidRPr="00A81FEF">
        <w:rPr>
          <w:u w:val="single"/>
        </w:rPr>
        <w:t>§1.FORENINGENS NAVN</w:t>
      </w:r>
    </w:p>
    <w:p w14:paraId="75F54B6B" w14:textId="42EA1138" w:rsidR="00A81FEF" w:rsidRDefault="005902CC" w:rsidP="003108BC">
      <w:r>
        <w:t>Nettverkets</w:t>
      </w:r>
      <w:r w:rsidR="00A81FEF" w:rsidRPr="00A81FEF">
        <w:t xml:space="preserve"> navn </w:t>
      </w:r>
      <w:r w:rsidR="00A81FEF">
        <w:t>er</w:t>
      </w:r>
      <w:r>
        <w:t>:</w:t>
      </w:r>
      <w:r w:rsidR="009A4965">
        <w:t xml:space="preserve"> «</w:t>
      </w:r>
      <w:r w:rsidR="00A81FEF">
        <w:t xml:space="preserve">Marint Protein </w:t>
      </w:r>
      <w:r w:rsidR="00EF465F">
        <w:t>Nettverk</w:t>
      </w:r>
      <w:r w:rsidR="009A4965">
        <w:t>»</w:t>
      </w:r>
      <w:r w:rsidR="00A81FEF">
        <w:t xml:space="preserve"> </w:t>
      </w:r>
      <w:r w:rsidR="0005178D">
        <w:t xml:space="preserve">- </w:t>
      </w:r>
      <w:r w:rsidR="00A81FEF">
        <w:t>forkortet MPN</w:t>
      </w:r>
      <w:r w:rsidR="00A81FEF" w:rsidRPr="00A81FEF">
        <w:t>.</w:t>
      </w:r>
    </w:p>
    <w:p w14:paraId="2CE5F0EC" w14:textId="77777777" w:rsidR="00D006AB" w:rsidRDefault="00D006AB" w:rsidP="003108BC">
      <w:pPr>
        <w:rPr>
          <w:u w:val="single"/>
        </w:rPr>
      </w:pPr>
    </w:p>
    <w:p w14:paraId="75F54B6E" w14:textId="0B1E8521" w:rsidR="003108BC" w:rsidRDefault="00A81FEF" w:rsidP="003108BC">
      <w:pPr>
        <w:rPr>
          <w:u w:val="single"/>
        </w:rPr>
      </w:pPr>
      <w:r>
        <w:rPr>
          <w:u w:val="single"/>
        </w:rPr>
        <w:t>§2</w:t>
      </w:r>
      <w:r w:rsidR="003108BC" w:rsidRPr="003108BC">
        <w:rPr>
          <w:u w:val="single"/>
        </w:rPr>
        <w:t>.</w:t>
      </w:r>
      <w:r w:rsidR="003108BC">
        <w:rPr>
          <w:u w:val="single"/>
        </w:rPr>
        <w:t xml:space="preserve"> </w:t>
      </w:r>
      <w:r w:rsidR="005902CC" w:rsidRPr="003108BC">
        <w:rPr>
          <w:u w:val="single"/>
        </w:rPr>
        <w:t>FORMÅL</w:t>
      </w:r>
      <w:r w:rsidR="005902CC">
        <w:rPr>
          <w:u w:val="single"/>
        </w:rPr>
        <w:t>, OMFANG</w:t>
      </w:r>
      <w:r w:rsidR="00981736">
        <w:rPr>
          <w:u w:val="single"/>
        </w:rPr>
        <w:t xml:space="preserve"> og AKTIVITETER</w:t>
      </w:r>
    </w:p>
    <w:p w14:paraId="75F54B6F" w14:textId="77777777" w:rsidR="005902CC" w:rsidRPr="00EF465F" w:rsidRDefault="005902CC" w:rsidP="005902CC">
      <w:pPr>
        <w:rPr>
          <w:rFonts w:cstheme="minorHAnsi"/>
          <w:sz w:val="20"/>
        </w:rPr>
      </w:pPr>
      <w:r>
        <w:t xml:space="preserve">Marint Protein Nettverk er et nettverk av bedrifter, forskningsinstitusjoner og konsulentselskaper som har som formål </w:t>
      </w:r>
      <w:bookmarkStart w:id="0" w:name="_Hlk511289148"/>
      <w:r w:rsidRPr="00096B2D">
        <w:rPr>
          <w:rFonts w:cstheme="minorHAnsi"/>
        </w:rPr>
        <w:t>å</w:t>
      </w:r>
      <w:r w:rsidRPr="00096B2D">
        <w:rPr>
          <w:rFonts w:cstheme="minorHAnsi"/>
          <w:i/>
          <w:sz w:val="24"/>
          <w:szCs w:val="24"/>
        </w:rPr>
        <w:t xml:space="preserve"> </w:t>
      </w:r>
      <w:r w:rsidRPr="00096B2D">
        <w:rPr>
          <w:rFonts w:cstheme="minorHAnsi"/>
          <w:szCs w:val="24"/>
        </w:rPr>
        <w:t>øke innovasjonstakten og verdiskapingen for medlemmer av nettverket.</w:t>
      </w:r>
      <w:r w:rsidRPr="00EF465F">
        <w:rPr>
          <w:rFonts w:cstheme="minorHAnsi"/>
          <w:szCs w:val="24"/>
        </w:rPr>
        <w:t xml:space="preserve"> </w:t>
      </w:r>
    </w:p>
    <w:p w14:paraId="75F54B70" w14:textId="77777777" w:rsidR="005902CC" w:rsidRPr="00EF465F" w:rsidRDefault="005902CC" w:rsidP="005902CC">
      <w:pPr>
        <w:rPr>
          <w:rFonts w:cstheme="minorHAnsi"/>
          <w:i/>
          <w:sz w:val="24"/>
          <w:szCs w:val="24"/>
        </w:rPr>
      </w:pPr>
    </w:p>
    <w:p w14:paraId="1CD524E1" w14:textId="788194C9" w:rsidR="00724BA8" w:rsidRPr="009A4965" w:rsidRDefault="008A4707" w:rsidP="00724BA8">
      <w:pPr>
        <w:rPr>
          <w:rFonts w:cstheme="minorHAnsi"/>
          <w:color w:val="000000" w:themeColor="text1"/>
          <w:szCs w:val="24"/>
        </w:rPr>
      </w:pPr>
      <w:bookmarkStart w:id="1" w:name="_Hlk511289035"/>
      <w:r w:rsidRPr="009A4965">
        <w:rPr>
          <w:rFonts w:cstheme="minorHAnsi"/>
          <w:color w:val="000000" w:themeColor="text1"/>
          <w:szCs w:val="24"/>
        </w:rPr>
        <w:t xml:space="preserve">MPN skal bidra til at medlemsbedriftene </w:t>
      </w:r>
      <w:r w:rsidR="00925B8F" w:rsidRPr="009A4965">
        <w:rPr>
          <w:rFonts w:cstheme="minorHAnsi"/>
          <w:color w:val="000000" w:themeColor="text1"/>
          <w:szCs w:val="24"/>
        </w:rPr>
        <w:t>kan</w:t>
      </w:r>
      <w:r w:rsidR="0080457E" w:rsidRPr="009A4965">
        <w:rPr>
          <w:rFonts w:cstheme="minorHAnsi"/>
          <w:color w:val="000000" w:themeColor="text1"/>
          <w:szCs w:val="24"/>
        </w:rPr>
        <w:t xml:space="preserve"> </w:t>
      </w:r>
      <w:bookmarkEnd w:id="1"/>
    </w:p>
    <w:p w14:paraId="75F54B72" w14:textId="6BDB3CB1" w:rsidR="005902CC" w:rsidRPr="00724BA8" w:rsidRDefault="005902CC" w:rsidP="00724BA8">
      <w:pPr>
        <w:pStyle w:val="Listeavsnitt"/>
        <w:numPr>
          <w:ilvl w:val="0"/>
          <w:numId w:val="1"/>
        </w:numPr>
        <w:rPr>
          <w:rFonts w:cstheme="minorHAnsi"/>
          <w:szCs w:val="24"/>
        </w:rPr>
      </w:pPr>
      <w:r w:rsidRPr="00724BA8">
        <w:rPr>
          <w:rFonts w:cstheme="minorHAnsi"/>
          <w:szCs w:val="24"/>
        </w:rPr>
        <w:t>Åpne nye markeder for marine proteiner og andre marine ingredienser.</w:t>
      </w:r>
    </w:p>
    <w:p w14:paraId="75F54B73" w14:textId="77777777" w:rsidR="005902CC" w:rsidRPr="00EF465F" w:rsidRDefault="005902CC" w:rsidP="005902CC">
      <w:pPr>
        <w:pStyle w:val="Listeavsnitt"/>
        <w:numPr>
          <w:ilvl w:val="0"/>
          <w:numId w:val="1"/>
        </w:numPr>
        <w:spacing w:line="276" w:lineRule="auto"/>
        <w:rPr>
          <w:rFonts w:cstheme="minorHAnsi"/>
          <w:szCs w:val="24"/>
        </w:rPr>
      </w:pPr>
      <w:r w:rsidRPr="00EF465F">
        <w:rPr>
          <w:rFonts w:cstheme="minorHAnsi"/>
          <w:szCs w:val="24"/>
        </w:rPr>
        <w:t>Utvikle ny teknologi som grunnlag for produktutvikling sammen med nettverksmedlemmene</w:t>
      </w:r>
    </w:p>
    <w:p w14:paraId="75F54B74" w14:textId="77777777" w:rsidR="005902CC" w:rsidRPr="00EF465F" w:rsidRDefault="005902CC" w:rsidP="005902CC">
      <w:pPr>
        <w:pStyle w:val="Listeavsnitt"/>
        <w:numPr>
          <w:ilvl w:val="0"/>
          <w:numId w:val="1"/>
        </w:numPr>
        <w:spacing w:line="276" w:lineRule="auto"/>
        <w:rPr>
          <w:rFonts w:cstheme="minorHAnsi"/>
          <w:szCs w:val="24"/>
        </w:rPr>
      </w:pPr>
      <w:r w:rsidRPr="00EF465F">
        <w:rPr>
          <w:rFonts w:cstheme="minorHAnsi"/>
          <w:szCs w:val="24"/>
        </w:rPr>
        <w:t>Kartlegge spesifikke egenskaper av marine proteiner og andre marine ingredienser</w:t>
      </w:r>
    </w:p>
    <w:p w14:paraId="75F54B75" w14:textId="77777777" w:rsidR="005902CC" w:rsidRPr="00EF465F" w:rsidRDefault="005902CC" w:rsidP="005902CC">
      <w:pPr>
        <w:pStyle w:val="Listeavsnitt"/>
        <w:numPr>
          <w:ilvl w:val="0"/>
          <w:numId w:val="1"/>
        </w:numPr>
        <w:spacing w:line="276" w:lineRule="auto"/>
        <w:rPr>
          <w:rFonts w:cstheme="minorHAnsi"/>
          <w:szCs w:val="24"/>
        </w:rPr>
      </w:pPr>
      <w:r w:rsidRPr="00EF465F">
        <w:rPr>
          <w:rFonts w:cstheme="minorHAnsi"/>
          <w:szCs w:val="24"/>
        </w:rPr>
        <w:t xml:space="preserve">Skape en attraktiv og effektiv møteplass </w:t>
      </w:r>
    </w:p>
    <w:p w14:paraId="0A329E6E" w14:textId="227F51EB" w:rsidR="00D00817" w:rsidRDefault="005902CC" w:rsidP="00A81FEF">
      <w:pPr>
        <w:pStyle w:val="Listeavsnitt"/>
        <w:numPr>
          <w:ilvl w:val="0"/>
          <w:numId w:val="1"/>
        </w:numPr>
        <w:spacing w:line="276" w:lineRule="auto"/>
        <w:rPr>
          <w:rFonts w:cstheme="minorHAnsi"/>
          <w:szCs w:val="24"/>
        </w:rPr>
      </w:pPr>
      <w:r w:rsidRPr="00EF465F">
        <w:rPr>
          <w:rFonts w:cstheme="minorHAnsi"/>
          <w:szCs w:val="24"/>
        </w:rPr>
        <w:t>Øke kunnskapen og omdømmet for marine ingredienser</w:t>
      </w:r>
      <w:bookmarkEnd w:id="0"/>
    </w:p>
    <w:p w14:paraId="09765C45" w14:textId="77777777" w:rsidR="009A4965" w:rsidRPr="009A4965" w:rsidRDefault="009A4965" w:rsidP="009A4965">
      <w:pPr>
        <w:spacing w:line="276" w:lineRule="auto"/>
        <w:rPr>
          <w:rFonts w:cstheme="minorHAnsi"/>
          <w:szCs w:val="24"/>
        </w:rPr>
      </w:pPr>
    </w:p>
    <w:p w14:paraId="75F54B78" w14:textId="6D73AFF8" w:rsidR="00A81FEF" w:rsidRPr="00A81FEF" w:rsidRDefault="00A81FEF" w:rsidP="00A81FEF">
      <w:pPr>
        <w:rPr>
          <w:u w:val="single"/>
        </w:rPr>
      </w:pPr>
      <w:r w:rsidRPr="00A81FEF">
        <w:rPr>
          <w:u w:val="single"/>
        </w:rPr>
        <w:t>§ 3.JURIDISK PERSON</w:t>
      </w:r>
    </w:p>
    <w:p w14:paraId="75F54B79" w14:textId="77777777" w:rsidR="00A81FEF" w:rsidRDefault="005902CC" w:rsidP="00A81FEF">
      <w:r>
        <w:t>Nettverket</w:t>
      </w:r>
      <w:r w:rsidR="00A81FEF">
        <w:t xml:space="preserve"> er selveiende og en frittstående juridisk </w:t>
      </w:r>
      <w:r>
        <w:t xml:space="preserve">enhet </w:t>
      </w:r>
      <w:r w:rsidR="00A81FEF">
        <w:t>med upersonlig og begrenset ansvar for gjeld.</w:t>
      </w:r>
    </w:p>
    <w:p w14:paraId="75F54B7A" w14:textId="77777777" w:rsidR="00A81FEF" w:rsidRDefault="00A81FEF" w:rsidP="00981736"/>
    <w:p w14:paraId="75F54B7B" w14:textId="77777777" w:rsidR="00A81FEF" w:rsidRPr="00A81FEF" w:rsidRDefault="00A81FEF" w:rsidP="00981736">
      <w:pPr>
        <w:rPr>
          <w:u w:val="single"/>
        </w:rPr>
      </w:pPr>
      <w:r w:rsidRPr="00A81FEF">
        <w:rPr>
          <w:u w:val="single"/>
        </w:rPr>
        <w:t>§4 MEDLEMMER</w:t>
      </w:r>
    </w:p>
    <w:p w14:paraId="75F54B7C" w14:textId="77777777" w:rsidR="009440EA" w:rsidRDefault="009440EA" w:rsidP="009440EA">
      <w:r>
        <w:t xml:space="preserve">Alle med interesse og aktivitet innen marine ingredienser kan bli medlem av nettverket. </w:t>
      </w:r>
      <w:proofErr w:type="spellStart"/>
      <w:r>
        <w:t>MPNs</w:t>
      </w:r>
      <w:proofErr w:type="spellEnd"/>
      <w:r>
        <w:t xml:space="preserve"> styre</w:t>
      </w:r>
      <w:r w:rsidRPr="00A81FEF">
        <w:t xml:space="preserve"> godkjenner nye medlemmer.</w:t>
      </w:r>
    </w:p>
    <w:p w14:paraId="75F54B7D" w14:textId="77777777" w:rsidR="005902CC" w:rsidRDefault="005902CC" w:rsidP="005902CC"/>
    <w:p w14:paraId="75F54B7E" w14:textId="77777777" w:rsidR="003108BC" w:rsidRDefault="0083289B" w:rsidP="00981736">
      <w:r>
        <w:t>MPN</w:t>
      </w:r>
      <w:r w:rsidR="00981736">
        <w:t xml:space="preserve"> skal være preget av "</w:t>
      </w:r>
      <w:proofErr w:type="spellStart"/>
      <w:r w:rsidR="00981736">
        <w:t>open</w:t>
      </w:r>
      <w:proofErr w:type="spellEnd"/>
      <w:r w:rsidR="00981736">
        <w:t xml:space="preserve"> </w:t>
      </w:r>
      <w:proofErr w:type="spellStart"/>
      <w:r w:rsidR="00981736">
        <w:t>innovation</w:t>
      </w:r>
      <w:proofErr w:type="spellEnd"/>
      <w:r w:rsidR="00981736">
        <w:t xml:space="preserve">", at ideer </w:t>
      </w:r>
      <w:r w:rsidR="005902CC">
        <w:t xml:space="preserve">og prosjekter </w:t>
      </w:r>
      <w:r w:rsidR="00981736">
        <w:t xml:space="preserve">kan gi en felles </w:t>
      </w:r>
      <w:r w:rsidR="005902CC">
        <w:t>verdiskapning til</w:t>
      </w:r>
      <w:r w:rsidR="009440EA">
        <w:t xml:space="preserve"> </w:t>
      </w:r>
      <w:r w:rsidR="005902CC">
        <w:t>medlemmene</w:t>
      </w:r>
      <w:r w:rsidR="00981736">
        <w:t>.</w:t>
      </w:r>
    </w:p>
    <w:p w14:paraId="114D5DA6" w14:textId="77777777" w:rsidR="00B46801" w:rsidRDefault="00B46801" w:rsidP="00A75E10">
      <w:pPr>
        <w:rPr>
          <w:u w:val="single"/>
        </w:rPr>
      </w:pPr>
    </w:p>
    <w:p w14:paraId="75F54B84" w14:textId="5517E8DE" w:rsidR="00A75E10" w:rsidRPr="00A75E10" w:rsidRDefault="00A75E10" w:rsidP="00A75E10">
      <w:pPr>
        <w:rPr>
          <w:u w:val="single"/>
        </w:rPr>
      </w:pPr>
      <w:r w:rsidRPr="00A75E10">
        <w:rPr>
          <w:u w:val="single"/>
        </w:rPr>
        <w:t>§ 5 STEMMERETT OG VA</w:t>
      </w:r>
      <w:r w:rsidR="007601E8">
        <w:rPr>
          <w:u w:val="single"/>
        </w:rPr>
        <w:t>L</w:t>
      </w:r>
      <w:r w:rsidRPr="00A75E10">
        <w:rPr>
          <w:u w:val="single"/>
        </w:rPr>
        <w:t>GBARHET</w:t>
      </w:r>
    </w:p>
    <w:p w14:paraId="75F54B85" w14:textId="77777777" w:rsidR="00A75E10" w:rsidRDefault="00A75E10" w:rsidP="00A75E10">
      <w:r>
        <w:t xml:space="preserve">Alle medlemmer har lik stemmerett og er valgbare til tillitsverv i </w:t>
      </w:r>
      <w:r w:rsidR="009440EA">
        <w:t>nettverket</w:t>
      </w:r>
      <w:r>
        <w:t>.</w:t>
      </w:r>
    </w:p>
    <w:p w14:paraId="75F54B86" w14:textId="77777777" w:rsidR="00A75E10" w:rsidRDefault="00A75E10" w:rsidP="00A75E10"/>
    <w:p w14:paraId="75F54B87" w14:textId="77777777" w:rsidR="00A75E10" w:rsidRPr="00917B56" w:rsidRDefault="00A75E10" w:rsidP="00A75E10">
      <w:pPr>
        <w:rPr>
          <w:u w:val="single"/>
        </w:rPr>
      </w:pPr>
      <w:r w:rsidRPr="00917B56">
        <w:rPr>
          <w:u w:val="single"/>
        </w:rPr>
        <w:t xml:space="preserve">§ 6 </w:t>
      </w:r>
      <w:r w:rsidR="00C95EB2" w:rsidRPr="00917B56">
        <w:rPr>
          <w:u w:val="single"/>
        </w:rPr>
        <w:t>DRIFTSBIDRAG</w:t>
      </w:r>
    </w:p>
    <w:p w14:paraId="75F54B88" w14:textId="77777777" w:rsidR="00A75E10" w:rsidRPr="00917B56" w:rsidRDefault="00C95EB2" w:rsidP="00A75E10">
      <w:r w:rsidRPr="00917B56">
        <w:t xml:space="preserve">Alle medlemmer dekker </w:t>
      </w:r>
      <w:r w:rsidR="009440EA">
        <w:t>en serviceavgift</w:t>
      </w:r>
      <w:r w:rsidRPr="00917B56">
        <w:t xml:space="preserve"> (for prosjekter og adm.) p.t. kr 15 000 pr år. </w:t>
      </w:r>
      <w:r w:rsidR="009440EA">
        <w:t>En melding sendes alle medlemmer</w:t>
      </w:r>
      <w:r w:rsidRPr="00917B56">
        <w:t xml:space="preserve"> før 1. oktober hvert år, med frist for </w:t>
      </w:r>
      <w:r w:rsidR="009440EA">
        <w:t>en eventuell utmelding innen</w:t>
      </w:r>
      <w:r w:rsidRPr="00917B56">
        <w:t xml:space="preserve"> 1. desember. </w:t>
      </w:r>
      <w:r w:rsidR="009440EA">
        <w:t xml:space="preserve">De av medlemmene som ikke melder seg ut før 1. desember mottar faktura for service avgiften i løpet av januar året etter. </w:t>
      </w:r>
    </w:p>
    <w:p w14:paraId="75F54B89" w14:textId="77777777" w:rsidR="00A75E10" w:rsidRPr="00917B56" w:rsidRDefault="00A75E10" w:rsidP="00A75E10"/>
    <w:p w14:paraId="75F54B8A" w14:textId="311B80C1" w:rsidR="00A75E10" w:rsidRPr="00A75E10" w:rsidRDefault="00A75E10" w:rsidP="00A75E10">
      <w:pPr>
        <w:rPr>
          <w:u w:val="single"/>
        </w:rPr>
      </w:pPr>
      <w:r w:rsidRPr="00A75E10">
        <w:rPr>
          <w:u w:val="single"/>
        </w:rPr>
        <w:t>§ 7 TILL</w:t>
      </w:r>
      <w:r w:rsidR="00D64985">
        <w:rPr>
          <w:u w:val="single"/>
        </w:rPr>
        <w:t>ITS</w:t>
      </w:r>
      <w:r w:rsidRPr="00A75E10">
        <w:rPr>
          <w:u w:val="single"/>
        </w:rPr>
        <w:t>VALGTES GODTGJØRELSE</w:t>
      </w:r>
    </w:p>
    <w:p w14:paraId="7AB21544" w14:textId="77777777" w:rsidR="004F15DA" w:rsidRDefault="00A75E10" w:rsidP="00A75E10">
      <w:r>
        <w:t>Tillitsvalgte</w:t>
      </w:r>
      <w:r w:rsidR="00585275">
        <w:t xml:space="preserve"> </w:t>
      </w:r>
      <w:r w:rsidR="004E2948" w:rsidRPr="009A4965">
        <w:rPr>
          <w:color w:val="000000" w:themeColor="text1"/>
        </w:rPr>
        <w:t>skal ikke motta honorar for sine verv</w:t>
      </w:r>
      <w:r w:rsidR="004E2948">
        <w:t>.</w:t>
      </w:r>
      <w:r w:rsidR="00E3570E">
        <w:t xml:space="preserve"> </w:t>
      </w:r>
      <w:r>
        <w:t>Utgifter til godtgjørelse og refusjon for faktiske utgifter skal fremgå av budsjett og regnskap.</w:t>
      </w:r>
    </w:p>
    <w:p w14:paraId="5A60AD72" w14:textId="77777777" w:rsidR="004F15DA" w:rsidRDefault="004F15DA" w:rsidP="00A75E10"/>
    <w:p w14:paraId="75F54B8D" w14:textId="1CE6B955" w:rsidR="00A75E10" w:rsidRPr="004F15DA" w:rsidRDefault="00A75E10" w:rsidP="00A75E10">
      <w:r w:rsidRPr="00A75E10">
        <w:rPr>
          <w:u w:val="single"/>
        </w:rPr>
        <w:t>§ 8 ÅRSMØTE</w:t>
      </w:r>
      <w:r w:rsidR="00EF465F">
        <w:rPr>
          <w:u w:val="single"/>
        </w:rPr>
        <w:t>T</w:t>
      </w:r>
    </w:p>
    <w:p w14:paraId="75F54B8E" w14:textId="77777777" w:rsidR="00422A0B" w:rsidRDefault="00A75E10" w:rsidP="00A75E10">
      <w:r>
        <w:t xml:space="preserve">Årsmøtet, som holdes innen 1. mai hvert år, er </w:t>
      </w:r>
      <w:r w:rsidR="009440EA">
        <w:t xml:space="preserve">nettverkets </w:t>
      </w:r>
      <w:r>
        <w:t xml:space="preserve">høyeste myndighet. Årsmøtet innkalles av </w:t>
      </w:r>
      <w:proofErr w:type="spellStart"/>
      <w:r>
        <w:t>MPNs</w:t>
      </w:r>
      <w:proofErr w:type="spellEnd"/>
      <w:r>
        <w:t xml:space="preserve"> leder med minst 1 måneds varsel, direkte til medlemmene. Innkallingen skal inneholde tid og sted for Årsmøtet. Forslag som skal behandles på årsmøtet skal være sendt til</w:t>
      </w:r>
      <w:r w:rsidR="00C705A0">
        <w:t xml:space="preserve"> </w:t>
      </w:r>
      <w:r w:rsidR="00EF465F">
        <w:t>Styret eller</w:t>
      </w:r>
      <w:r>
        <w:t xml:space="preserve"> Leder senest 2 uker før Årsmøtet. Fullstendig saksliste må være tilgjengelig for medlemmene senest 1 uke før Årsmøtet. På Årsmøtet skal det velges en, eventuelt to referenter. </w:t>
      </w:r>
    </w:p>
    <w:p w14:paraId="75F54B8F" w14:textId="77777777" w:rsidR="00422A0B" w:rsidRDefault="00422A0B" w:rsidP="00A75E10"/>
    <w:p w14:paraId="75F54B90" w14:textId="77777777" w:rsidR="00A75E10" w:rsidRDefault="00A75E10" w:rsidP="00A75E10">
      <w:r>
        <w:t xml:space="preserve">Årsmøteprogrammet bør inneholde en post som skal fastsette </w:t>
      </w:r>
      <w:r w:rsidR="00EF465F">
        <w:t>serviceavgiften</w:t>
      </w:r>
      <w:r>
        <w:t xml:space="preserve"> og en post som åpner for andre saker som ligger til Årsmøtet å behandle.</w:t>
      </w:r>
      <w:r w:rsidR="00EF465F">
        <w:t xml:space="preserve"> </w:t>
      </w:r>
      <w:r>
        <w:t>Alle medlemmer har adgang til Årsmøtet. Årsmøtet kan invitere andre personer og/eller media til å være til stede.</w:t>
      </w:r>
    </w:p>
    <w:p w14:paraId="75F54B91" w14:textId="77777777" w:rsidR="00422A0B" w:rsidRDefault="00422A0B" w:rsidP="00A75E10"/>
    <w:p w14:paraId="6283066C" w14:textId="4AEEE914" w:rsidR="00102EF4" w:rsidRDefault="00A75E10" w:rsidP="00A75E10">
      <w:r>
        <w:t xml:space="preserve">Årsmøtet er vedtaksført med </w:t>
      </w:r>
      <w:r w:rsidRPr="004F15DA">
        <w:rPr>
          <w:color w:val="000000" w:themeColor="text1"/>
        </w:rPr>
        <w:t>det antall stemmeberettigede medlemmer som møter.</w:t>
      </w:r>
      <w:r w:rsidR="00A74A13" w:rsidRPr="004F15DA">
        <w:rPr>
          <w:color w:val="000000" w:themeColor="text1"/>
        </w:rPr>
        <w:t xml:space="preserve"> </w:t>
      </w:r>
      <w:r w:rsidR="00C651C8" w:rsidRPr="004F15DA">
        <w:rPr>
          <w:color w:val="000000" w:themeColor="text1"/>
        </w:rPr>
        <w:t>For vedtektsendringer kreves det at 1/3 av stemmeberettigede medlemmer møter</w:t>
      </w:r>
      <w:r w:rsidR="00096B2D" w:rsidRPr="004F15DA">
        <w:rPr>
          <w:color w:val="000000" w:themeColor="text1"/>
        </w:rPr>
        <w:t>.</w:t>
      </w:r>
      <w:r w:rsidRPr="004F15DA">
        <w:rPr>
          <w:color w:val="000000" w:themeColor="text1"/>
        </w:rPr>
        <w:t xml:space="preserve"> </w:t>
      </w:r>
    </w:p>
    <w:p w14:paraId="4BFDEF34" w14:textId="398E5E56" w:rsidR="004F15DA" w:rsidRDefault="00A75E10" w:rsidP="004F15DA">
      <w:r>
        <w:t>Ingen har mer enn én stemme, og stemmegivning kan ikke skje ved fullmakt.</w:t>
      </w:r>
      <w:r w:rsidR="00EF465F">
        <w:t xml:space="preserve"> </w:t>
      </w:r>
      <w:r>
        <w:t>Årsmøtet kan ikke behandle forslag om vedtektsendring som ikke er oppført på sakslisten senest 1 uke før Årsmøtet. Andre saker kan behandles og avgjøres når 2/3 av de fremmøtte krever det. Slik beslutning kan bare tas i forbindelse med godkjenning av sakslisten og f.eks. ikke vedrørende oppløsning av MPN</w:t>
      </w:r>
      <w:r w:rsidR="004F15DA">
        <w:t>.</w:t>
      </w:r>
    </w:p>
    <w:p w14:paraId="25C5E28F" w14:textId="77777777" w:rsidR="004F15DA" w:rsidRPr="004F15DA" w:rsidRDefault="004F15DA" w:rsidP="004F15DA">
      <w:pPr>
        <w:rPr>
          <w:i/>
          <w:iCs/>
          <w:color w:val="FF0000"/>
          <w:sz w:val="18"/>
          <w:szCs w:val="18"/>
        </w:rPr>
      </w:pPr>
    </w:p>
    <w:p w14:paraId="75F54B94" w14:textId="6D815C2D" w:rsidR="00A75E10" w:rsidRPr="00A75E10" w:rsidRDefault="00A75E10" w:rsidP="00A75E10">
      <w:pPr>
        <w:rPr>
          <w:u w:val="single"/>
        </w:rPr>
      </w:pPr>
      <w:r w:rsidRPr="00A75E10">
        <w:rPr>
          <w:u w:val="single"/>
        </w:rPr>
        <w:t xml:space="preserve">§ 9. LEDELSE AV ÅRSMØTET </w:t>
      </w:r>
    </w:p>
    <w:p w14:paraId="75F54B95" w14:textId="77777777" w:rsidR="00A75E10" w:rsidRDefault="00A75E10" w:rsidP="00A75E10">
      <w:r>
        <w:t>Årsmøtet ledes av valgt dirigent. Dirigenten behøver ikke å være medlem av ”Marint Protein Nettverk”</w:t>
      </w:r>
    </w:p>
    <w:p w14:paraId="75F54B96" w14:textId="77777777" w:rsidR="00A75E10" w:rsidRDefault="00A75E10" w:rsidP="00A75E10"/>
    <w:p w14:paraId="75F54B97" w14:textId="77777777" w:rsidR="00A75E10" w:rsidRPr="00A75E10" w:rsidRDefault="00A75E10" w:rsidP="00A75E10">
      <w:pPr>
        <w:rPr>
          <w:u w:val="single"/>
        </w:rPr>
      </w:pPr>
      <w:r w:rsidRPr="00A75E10">
        <w:rPr>
          <w:u w:val="single"/>
        </w:rPr>
        <w:t>§ 10. STEMMEGIVNING PÅ ÅRSMØTET</w:t>
      </w:r>
    </w:p>
    <w:p w14:paraId="75F54B98" w14:textId="77777777" w:rsidR="00A75E10" w:rsidRDefault="00A75E10" w:rsidP="00A75E10">
      <w:r>
        <w:t>Med mindre annet er bestemt skal et vedtak for å være gyldig være truffet med alminnelig flertall av de avgitte stemmene. Blanke stemmer skal anses som ikke avgitt.</w:t>
      </w:r>
    </w:p>
    <w:p w14:paraId="75F54B99" w14:textId="77777777" w:rsidR="00A75E10" w:rsidRDefault="00A75E10" w:rsidP="00A75E10">
      <w:r>
        <w:t>Valg foregår skriftlig hvis det foreligger mer enn ett forslag. Bare foreslåtte kandidater kan føres opp på stemmeseddelen. Skal flere velges ved samme avstemming, må stemmesedlene inneholde det antall forskjellige kandidater som det skal velges ved vedkommende avstemming. Stemmesedler som er blanke, eller som inneholder ikke foreslåtte kandidater, eller annet antall kandidater enn det som skal velges, teller ikke, og stemmene anses som ikke avgitt.</w:t>
      </w:r>
    </w:p>
    <w:p w14:paraId="75F54B9A" w14:textId="77777777" w:rsidR="00A75E10" w:rsidRDefault="00A75E10" w:rsidP="00A75E10">
      <w:r>
        <w:t>Når et valg foregår enkeltvis og en kandidat ikke oppnår mer enn halvparten av de oppgitte stemmene, foretas bundet omvalg mellom de to kandidatene som har oppnådd flest stemmer. Er det ved omvalg stemmelikhet, avgjøres valget ved loddtrekning.</w:t>
      </w:r>
    </w:p>
    <w:p w14:paraId="75F54B9B" w14:textId="77777777" w:rsidR="00A75E10" w:rsidRDefault="00A75E10" w:rsidP="00A75E10"/>
    <w:p w14:paraId="75F54B9C" w14:textId="77777777" w:rsidR="00A75E10" w:rsidRPr="00A75E10" w:rsidRDefault="00A75E10" w:rsidP="00A75E10">
      <w:pPr>
        <w:rPr>
          <w:u w:val="single"/>
        </w:rPr>
      </w:pPr>
      <w:r w:rsidRPr="00A75E10">
        <w:rPr>
          <w:u w:val="single"/>
        </w:rPr>
        <w:t>§ 11.ÅRSMØTETS OPPGAVER</w:t>
      </w:r>
    </w:p>
    <w:p w14:paraId="75F54B9D" w14:textId="77777777" w:rsidR="00A75E10" w:rsidRDefault="00A75E10" w:rsidP="00A75E10">
      <w:r>
        <w:t>MPN styre bestå</w:t>
      </w:r>
      <w:r w:rsidR="00C705A0">
        <w:t>r</w:t>
      </w:r>
      <w:r>
        <w:t xml:space="preserve"> av 3 </w:t>
      </w:r>
      <w:r w:rsidR="00C705A0">
        <w:t xml:space="preserve">-4 </w:t>
      </w:r>
      <w:r>
        <w:t>medlemmer, som velges for to år.</w:t>
      </w:r>
    </w:p>
    <w:p w14:paraId="75F54B9E" w14:textId="77777777" w:rsidR="00A75E10" w:rsidRDefault="00A75E10" w:rsidP="00A75E10"/>
    <w:p w14:paraId="75F54B9F" w14:textId="77777777" w:rsidR="00A75E10" w:rsidRDefault="00C705A0" w:rsidP="00A75E10">
      <w:r>
        <w:t>Styret</w:t>
      </w:r>
      <w:r w:rsidR="00A75E10">
        <w:t xml:space="preserve"> foreslår for Årsmøtets vedtak:</w:t>
      </w:r>
    </w:p>
    <w:p w14:paraId="75F54BA0" w14:textId="77777777" w:rsidR="00A75E10" w:rsidRDefault="00A75E10" w:rsidP="00A75E10">
      <w:r>
        <w:t>•</w:t>
      </w:r>
      <w:r>
        <w:tab/>
        <w:t>Valg av dirigent.</w:t>
      </w:r>
    </w:p>
    <w:p w14:paraId="75F54BA1" w14:textId="77777777" w:rsidR="00A75E10" w:rsidRDefault="00A75E10" w:rsidP="00A75E10">
      <w:r>
        <w:t>•</w:t>
      </w:r>
      <w:r>
        <w:tab/>
        <w:t>Valg av referent/er.</w:t>
      </w:r>
    </w:p>
    <w:p w14:paraId="75F54BA2" w14:textId="77777777" w:rsidR="00A75E10" w:rsidRDefault="00A75E10" w:rsidP="00A75E10">
      <w:r>
        <w:t>•</w:t>
      </w:r>
      <w:r>
        <w:tab/>
        <w:t>Årsregnskap og årsberetning</w:t>
      </w:r>
    </w:p>
    <w:p w14:paraId="75F54BA3" w14:textId="3D7D4CC3" w:rsidR="00A75E10" w:rsidRDefault="00A75E10" w:rsidP="00A75E10">
      <w:r>
        <w:t>•</w:t>
      </w:r>
      <w:r>
        <w:tab/>
        <w:t>Arbeidsprogram og kommende års budsjett.</w:t>
      </w:r>
    </w:p>
    <w:p w14:paraId="75F54BA4" w14:textId="77777777" w:rsidR="00A75E10" w:rsidRDefault="00A75E10" w:rsidP="00A75E10">
      <w:r>
        <w:t>•</w:t>
      </w:r>
      <w:r>
        <w:tab/>
        <w:t xml:space="preserve">Medlemmer til </w:t>
      </w:r>
      <w:r w:rsidR="00C705A0">
        <w:t>Styret</w:t>
      </w:r>
    </w:p>
    <w:p w14:paraId="75F54BA5" w14:textId="77777777" w:rsidR="00A75E10" w:rsidRDefault="00A75E10" w:rsidP="00A75E10">
      <w:r>
        <w:t>•</w:t>
      </w:r>
      <w:r>
        <w:tab/>
        <w:t xml:space="preserve">Fastsettelse av </w:t>
      </w:r>
      <w:r w:rsidR="00EF465F">
        <w:t>serviceavgift</w:t>
      </w:r>
      <w:r>
        <w:t xml:space="preserve"> </w:t>
      </w:r>
    </w:p>
    <w:p w14:paraId="75F54BA6" w14:textId="77777777" w:rsidR="00A75E10" w:rsidRDefault="00A75E10" w:rsidP="00A75E10">
      <w:r>
        <w:t>•</w:t>
      </w:r>
      <w:r>
        <w:tab/>
        <w:t>Andre saker som ligger til årsmøtet å behandle.</w:t>
      </w:r>
    </w:p>
    <w:p w14:paraId="75F54BA7" w14:textId="77777777" w:rsidR="00A75E10" w:rsidRDefault="00A75E10" w:rsidP="00A75E10"/>
    <w:p w14:paraId="75F54BA8" w14:textId="77777777" w:rsidR="00A75E10" w:rsidRPr="00A75E10" w:rsidRDefault="00A75E10" w:rsidP="00A75E10">
      <w:pPr>
        <w:rPr>
          <w:u w:val="single"/>
        </w:rPr>
      </w:pPr>
      <w:r w:rsidRPr="00A75E10">
        <w:rPr>
          <w:u w:val="single"/>
        </w:rPr>
        <w:t>§ 12.EKSTRAORDINÆRE ÅRSMØTER</w:t>
      </w:r>
    </w:p>
    <w:p w14:paraId="75F54BA9" w14:textId="77777777" w:rsidR="00A75E10" w:rsidRDefault="00A75E10" w:rsidP="00A75E10">
      <w:r>
        <w:t xml:space="preserve">Ekstraordinære Årsmøter holdes når </w:t>
      </w:r>
      <w:r w:rsidR="00EF465F">
        <w:t>S</w:t>
      </w:r>
      <w:r w:rsidR="00C705A0">
        <w:t>tyret</w:t>
      </w:r>
      <w:r>
        <w:t xml:space="preserve"> bestemmer det, eller minst en tredjedel av de stemmeberettigede medlemmene krever det.</w:t>
      </w:r>
    </w:p>
    <w:p w14:paraId="75F54BAA" w14:textId="77777777" w:rsidR="00A75E10" w:rsidRDefault="00A75E10" w:rsidP="00A75E10">
      <w:r>
        <w:t>Det innkalles på samme måte som for ordinære Årsmøter, med minst 14 dagers varsel.</w:t>
      </w:r>
    </w:p>
    <w:p w14:paraId="75F54BAB" w14:textId="77777777" w:rsidR="00A75E10" w:rsidRDefault="00A75E10" w:rsidP="00A75E10">
      <w:r>
        <w:t>Ekstraordinært Årsmøte kan bare behandle og ta avgjørelse i de sakene som er kunngjort i innkallingen.</w:t>
      </w:r>
    </w:p>
    <w:p w14:paraId="75F54BAC" w14:textId="77777777" w:rsidR="00A75E10" w:rsidRDefault="00A75E10" w:rsidP="00A75E10"/>
    <w:p w14:paraId="75F54BAD" w14:textId="77777777" w:rsidR="00A75E10" w:rsidRDefault="00A75E10" w:rsidP="00A75E10">
      <w:r w:rsidRPr="00A75E10">
        <w:rPr>
          <w:u w:val="single"/>
        </w:rPr>
        <w:t>§ 13.</w:t>
      </w:r>
      <w:r w:rsidR="00C705A0">
        <w:rPr>
          <w:u w:val="single"/>
        </w:rPr>
        <w:t xml:space="preserve"> </w:t>
      </w:r>
      <w:r w:rsidRPr="00A75E10">
        <w:rPr>
          <w:u w:val="single"/>
        </w:rPr>
        <w:t>S</w:t>
      </w:r>
      <w:r w:rsidR="00C705A0">
        <w:rPr>
          <w:u w:val="single"/>
        </w:rPr>
        <w:t>TYRET</w:t>
      </w:r>
    </w:p>
    <w:p w14:paraId="75F54BAE" w14:textId="77777777" w:rsidR="00A75E10" w:rsidRDefault="00A75E10" w:rsidP="00A75E10">
      <w:r>
        <w:t xml:space="preserve">Marint Protein Nettverk </w:t>
      </w:r>
      <w:r w:rsidR="00EF465F">
        <w:t>S</w:t>
      </w:r>
      <w:r>
        <w:t>tyre</w:t>
      </w:r>
      <w:r w:rsidR="00C705A0">
        <w:t xml:space="preserve"> </w:t>
      </w:r>
      <w:r w:rsidR="00616373" w:rsidRPr="00A76D10">
        <w:t xml:space="preserve">kal bestå av </w:t>
      </w:r>
      <w:r w:rsidR="00C705A0">
        <w:t>3</w:t>
      </w:r>
      <w:r w:rsidR="00616373" w:rsidRPr="00A76D10">
        <w:t xml:space="preserve"> eller </w:t>
      </w:r>
      <w:r w:rsidR="00C705A0">
        <w:t>4</w:t>
      </w:r>
      <w:r w:rsidR="00616373" w:rsidRPr="00A76D10">
        <w:t xml:space="preserve"> medlemmer</w:t>
      </w:r>
      <w:r w:rsidRPr="00DA7D25">
        <w:rPr>
          <w:color w:val="FF0000"/>
        </w:rPr>
        <w:t xml:space="preserve">. </w:t>
      </w:r>
      <w:r w:rsidR="00422A0B">
        <w:t xml:space="preserve">Styret </w:t>
      </w:r>
      <w:r>
        <w:t>er høyeste myndi</w:t>
      </w:r>
      <w:r w:rsidR="00AE0505">
        <w:t>ghet mellom Å</w:t>
      </w:r>
      <w:r>
        <w:t>rsmøtene og har signaturrett.</w:t>
      </w:r>
      <w:r w:rsidR="00AE0505">
        <w:t xml:space="preserve"> Signaturrett kan meddeles </w:t>
      </w:r>
      <w:proofErr w:type="spellStart"/>
      <w:r w:rsidR="00AE0505">
        <w:t>MPNs</w:t>
      </w:r>
      <w:proofErr w:type="spellEnd"/>
      <w:r w:rsidR="00AE0505">
        <w:t xml:space="preserve"> Leder.</w:t>
      </w:r>
    </w:p>
    <w:p w14:paraId="75F54BAF" w14:textId="77777777" w:rsidR="00AE0505" w:rsidRDefault="00AE0505" w:rsidP="00A75E10"/>
    <w:p w14:paraId="32C0233A" w14:textId="7CFF0436" w:rsidR="00A74A13" w:rsidRPr="004F15DA" w:rsidRDefault="00A75E10" w:rsidP="00A75E10">
      <w:pPr>
        <w:rPr>
          <w:color w:val="000000" w:themeColor="text1"/>
        </w:rPr>
      </w:pPr>
      <w:r w:rsidRPr="003D659C">
        <w:rPr>
          <w:color w:val="000000" w:themeColor="text1"/>
        </w:rPr>
        <w:lastRenderedPageBreak/>
        <w:t>MPN ledes av en Leder</w:t>
      </w:r>
      <w:r w:rsidRPr="004F15DA">
        <w:rPr>
          <w:color w:val="000000" w:themeColor="text1"/>
        </w:rPr>
        <w:t xml:space="preserve"> som tilsettes av </w:t>
      </w:r>
      <w:r w:rsidR="00C705A0" w:rsidRPr="004F15DA">
        <w:rPr>
          <w:color w:val="000000" w:themeColor="text1"/>
        </w:rPr>
        <w:t>Styret</w:t>
      </w:r>
      <w:r w:rsidRPr="004F15DA">
        <w:rPr>
          <w:color w:val="000000" w:themeColor="text1"/>
        </w:rPr>
        <w:t xml:space="preserve"> i et stillingsomfang som budsjettet tillater. </w:t>
      </w:r>
      <w:proofErr w:type="spellStart"/>
      <w:r w:rsidRPr="004F15DA">
        <w:rPr>
          <w:color w:val="000000" w:themeColor="text1"/>
        </w:rPr>
        <w:t>MPN’s</w:t>
      </w:r>
      <w:proofErr w:type="spellEnd"/>
      <w:r w:rsidRPr="004F15DA">
        <w:rPr>
          <w:color w:val="000000" w:themeColor="text1"/>
        </w:rPr>
        <w:t xml:space="preserve"> Leder har møterett i og er sekretær for</w:t>
      </w:r>
      <w:r w:rsidR="00A74A13" w:rsidRPr="004F15DA">
        <w:rPr>
          <w:color w:val="000000" w:themeColor="text1"/>
        </w:rPr>
        <w:t xml:space="preserve"> Styret</w:t>
      </w:r>
      <w:r w:rsidRPr="004F15DA">
        <w:rPr>
          <w:color w:val="000000" w:themeColor="text1"/>
        </w:rPr>
        <w:t>.</w:t>
      </w:r>
    </w:p>
    <w:p w14:paraId="75F54BB2" w14:textId="71BE75F5" w:rsidR="00A75E10" w:rsidRDefault="00C705A0" w:rsidP="00A75E10">
      <w:r>
        <w:t>Styret</w:t>
      </w:r>
      <w:r w:rsidR="00A75E10">
        <w:t xml:space="preserve"> skal:</w:t>
      </w:r>
    </w:p>
    <w:p w14:paraId="75F54BB3" w14:textId="77777777" w:rsidR="00A75E10" w:rsidRDefault="00AE0505" w:rsidP="00A75E10">
      <w:r>
        <w:t>•</w:t>
      </w:r>
      <w:r>
        <w:tab/>
        <w:t>Iverksette Å</w:t>
      </w:r>
      <w:r w:rsidR="00A75E10">
        <w:t>rsmøtets bestemmelser.</w:t>
      </w:r>
    </w:p>
    <w:p w14:paraId="75F54BB4" w14:textId="77777777" w:rsidR="00A75E10" w:rsidRDefault="00A75E10" w:rsidP="00AE0505">
      <w:pPr>
        <w:ind w:left="705" w:hanging="705"/>
      </w:pPr>
      <w:r>
        <w:t>•</w:t>
      </w:r>
      <w:r>
        <w:tab/>
        <w:t>Oppnevne etter behov komiteer/utvalg/personer for spesielle oppgaver/prosjekter og utarbeide</w:t>
      </w:r>
      <w:r w:rsidR="00AE0505">
        <w:t>r</w:t>
      </w:r>
      <w:r>
        <w:t xml:space="preserve"> instruks for disse.</w:t>
      </w:r>
      <w:r w:rsidR="00AE0505">
        <w:t xml:space="preserve"> </w:t>
      </w:r>
      <w:r w:rsidR="00C705A0">
        <w:t>Styret</w:t>
      </w:r>
      <w:r w:rsidR="00AE0505">
        <w:t xml:space="preserve"> beslutter således prosjekter MPN skal delta i.</w:t>
      </w:r>
    </w:p>
    <w:p w14:paraId="75F54BB5" w14:textId="77777777" w:rsidR="00A75E10" w:rsidRDefault="00A75E10" w:rsidP="00AE0505">
      <w:pPr>
        <w:ind w:left="705" w:hanging="705"/>
      </w:pPr>
      <w:r>
        <w:t>•</w:t>
      </w:r>
      <w:r>
        <w:tab/>
        <w:t>Administrere og føre nødvendig kontroll med Marint Protein Nettverks økonomi i henhold til de til enhver tid gjeldende instrukser og budsjetter inkl. finansiering.</w:t>
      </w:r>
    </w:p>
    <w:p w14:paraId="75F54BB6" w14:textId="129BC660" w:rsidR="00A75E10" w:rsidRDefault="00A75E10" w:rsidP="00A75E10">
      <w:r>
        <w:t>•</w:t>
      </w:r>
      <w:r>
        <w:tab/>
      </w:r>
      <w:r w:rsidR="00C705A0">
        <w:t>Representere</w:t>
      </w:r>
      <w:r w:rsidR="000211C3">
        <w:t xml:space="preserve"> «</w:t>
      </w:r>
      <w:r w:rsidR="00C705A0">
        <w:t>Marint</w:t>
      </w:r>
      <w:r>
        <w:t xml:space="preserve"> Protein Nettverk</w:t>
      </w:r>
      <w:r w:rsidR="000211C3">
        <w:t xml:space="preserve">» </w:t>
      </w:r>
      <w:r>
        <w:t>utad dersom Leder er forhindret</w:t>
      </w:r>
    </w:p>
    <w:p w14:paraId="75F54BB7" w14:textId="77777777" w:rsidR="00AE0505" w:rsidRDefault="00AE0505" w:rsidP="00A75E10">
      <w:r>
        <w:tab/>
      </w:r>
      <w:r w:rsidR="00C705A0">
        <w:t>Styret</w:t>
      </w:r>
      <w:r>
        <w:t xml:space="preserve"> skal selv konstituere seg med fordeling av oppgaver inkl. dets leder.</w:t>
      </w:r>
    </w:p>
    <w:p w14:paraId="75F54BB8" w14:textId="77777777" w:rsidR="00A75E10" w:rsidRDefault="00A75E10" w:rsidP="00A75E10"/>
    <w:p w14:paraId="75F54BB9" w14:textId="77777777" w:rsidR="00A75E10" w:rsidRDefault="00C705A0" w:rsidP="00A75E10">
      <w:r>
        <w:t>Styret</w:t>
      </w:r>
      <w:r w:rsidR="00A75E10">
        <w:t xml:space="preserve"> skal holde møte når</w:t>
      </w:r>
      <w:r w:rsidR="00AE0505">
        <w:t xml:space="preserve"> </w:t>
      </w:r>
      <w:r w:rsidR="00A75E10">
        <w:t xml:space="preserve">lederen </w:t>
      </w:r>
      <w:r w:rsidR="00AE0505">
        <w:t xml:space="preserve">eller </w:t>
      </w:r>
      <w:proofErr w:type="spellStart"/>
      <w:r w:rsidR="00AE0505">
        <w:t>MPNs</w:t>
      </w:r>
      <w:proofErr w:type="spellEnd"/>
      <w:r w:rsidR="00AE0505">
        <w:t xml:space="preserve"> Leder </w:t>
      </w:r>
      <w:r w:rsidR="00A75E10">
        <w:t xml:space="preserve">forlanger det eller et flertall av </w:t>
      </w:r>
      <w:r w:rsidR="007D51C2">
        <w:t xml:space="preserve">Styret </w:t>
      </w:r>
      <w:r w:rsidR="00AE0505">
        <w:t>f</w:t>
      </w:r>
      <w:r w:rsidR="00A75E10">
        <w:t>orlanger det.</w:t>
      </w:r>
      <w:r w:rsidR="007D51C2">
        <w:t xml:space="preserve"> Styret</w:t>
      </w:r>
      <w:r w:rsidR="00A75E10">
        <w:t xml:space="preserve"> er vedtaksført når et flertall av </w:t>
      </w:r>
      <w:r w:rsidR="007D51C2">
        <w:t>Styrets</w:t>
      </w:r>
      <w:r w:rsidR="00A75E10">
        <w:t xml:space="preserve"> medlemmer er til stede. Vedtak fattes med flertall av de avgitte stemmene. </w:t>
      </w:r>
    </w:p>
    <w:p w14:paraId="75F54BBA" w14:textId="77777777" w:rsidR="00A75E10" w:rsidRDefault="00A75E10" w:rsidP="00A75E10"/>
    <w:p w14:paraId="75F54BBB" w14:textId="77777777" w:rsidR="00A75E10" w:rsidRPr="00AE0505" w:rsidRDefault="00AE0505" w:rsidP="00A75E10">
      <w:pPr>
        <w:rPr>
          <w:u w:val="single"/>
        </w:rPr>
      </w:pPr>
      <w:r w:rsidRPr="00AE0505">
        <w:rPr>
          <w:u w:val="single"/>
        </w:rPr>
        <w:t xml:space="preserve">§ 14. </w:t>
      </w:r>
      <w:r w:rsidR="00A75E10" w:rsidRPr="00AE0505">
        <w:rPr>
          <w:u w:val="single"/>
        </w:rPr>
        <w:t>V</w:t>
      </w:r>
      <w:r w:rsidRPr="00AE0505">
        <w:rPr>
          <w:u w:val="single"/>
        </w:rPr>
        <w:t>EDTEKTSENDRING</w:t>
      </w:r>
    </w:p>
    <w:p w14:paraId="75F54BBC" w14:textId="77777777" w:rsidR="00A75E10" w:rsidRDefault="00A75E10" w:rsidP="00A75E10">
      <w:r>
        <w:t>Endringer i disse vedtekter kan bare foretas på</w:t>
      </w:r>
      <w:r w:rsidR="00AE0505">
        <w:t xml:space="preserve"> ordinært eller ekstraordinært Å</w:t>
      </w:r>
      <w:r>
        <w:t>rsmøte etter å ha vært på sakslisten</w:t>
      </w:r>
      <w:r w:rsidR="00AE0505">
        <w:t xml:space="preserve"> i innkallingen</w:t>
      </w:r>
      <w:r>
        <w:t>, og det kreves 2/3 flertall av de avgitte stemmene.</w:t>
      </w:r>
    </w:p>
    <w:p w14:paraId="75F54BBD" w14:textId="77777777" w:rsidR="00A75E10" w:rsidRDefault="00A75E10" w:rsidP="00A75E10"/>
    <w:p w14:paraId="75F54BBE" w14:textId="77777777" w:rsidR="00A75E10" w:rsidRPr="00AE0505" w:rsidRDefault="00AE0505" w:rsidP="00A75E10">
      <w:pPr>
        <w:rPr>
          <w:u w:val="single"/>
        </w:rPr>
      </w:pPr>
      <w:r w:rsidRPr="00AE0505">
        <w:rPr>
          <w:u w:val="single"/>
        </w:rPr>
        <w:t>§ 15.</w:t>
      </w:r>
      <w:r w:rsidR="00A75E10" w:rsidRPr="00AE0505">
        <w:rPr>
          <w:u w:val="single"/>
        </w:rPr>
        <w:t>O</w:t>
      </w:r>
      <w:r w:rsidRPr="00AE0505">
        <w:rPr>
          <w:u w:val="single"/>
        </w:rPr>
        <w:t>PPLØSNING</w:t>
      </w:r>
      <w:r w:rsidR="00A75E10" w:rsidRPr="00AE0505">
        <w:rPr>
          <w:u w:val="single"/>
        </w:rPr>
        <w:t xml:space="preserve"> (§ 15 kan ikke endres.)</w:t>
      </w:r>
    </w:p>
    <w:p w14:paraId="75F54BBF" w14:textId="77777777" w:rsidR="00DA7D25" w:rsidRPr="00DA7D25" w:rsidRDefault="00A75E10" w:rsidP="00DA7D25">
      <w:pPr>
        <w:rPr>
          <w:color w:val="FF0000"/>
        </w:rPr>
      </w:pPr>
      <w:r>
        <w:t xml:space="preserve">Oppløsning av ”Marint Protein Nettverk” </w:t>
      </w:r>
      <w:r w:rsidR="00AE0505">
        <w:t>kan bare behandles på ordinært Å</w:t>
      </w:r>
      <w:r>
        <w:t xml:space="preserve">rsmøte. Blir oppløsning vedtatt </w:t>
      </w:r>
      <w:r w:rsidRPr="00917B56">
        <w:t xml:space="preserve">med minst 2/3 flertall, innkalles </w:t>
      </w:r>
      <w:r w:rsidR="00AE0505" w:rsidRPr="00917B56">
        <w:t>ekstraordinært Å</w:t>
      </w:r>
      <w:r w:rsidRPr="00917B56">
        <w:t>rsmøte 3 måneder senere</w:t>
      </w:r>
      <w:r w:rsidR="00DA7D25" w:rsidRPr="00917B56">
        <w:t xml:space="preserve"> for endelig votering</w:t>
      </w:r>
      <w:r w:rsidRPr="00917B56">
        <w:t xml:space="preserve">. </w:t>
      </w:r>
      <w:r w:rsidR="00DA7D25" w:rsidRPr="00917B56">
        <w:t>Årsmøtet bestemmer hvor eventuelle restanser/overskudd i MPN regnskap ved oppløsning skal gå/disponeres.</w:t>
      </w:r>
    </w:p>
    <w:p w14:paraId="75F54BC0" w14:textId="77777777" w:rsidR="00A75E10" w:rsidRDefault="00A75E10" w:rsidP="00A75E10"/>
    <w:p w14:paraId="75F54BC1" w14:textId="77777777" w:rsidR="00A81FEF" w:rsidRDefault="00A75E10" w:rsidP="00A75E10">
      <w:r>
        <w:t xml:space="preserve">Sammenslutning med andre </w:t>
      </w:r>
      <w:r w:rsidR="00EF465F">
        <w:t>nettverk</w:t>
      </w:r>
      <w:r>
        <w:t xml:space="preserve"> anses ikke som oppløsning </w:t>
      </w:r>
      <w:proofErr w:type="gramStart"/>
      <w:r>
        <w:t>av ”Marint</w:t>
      </w:r>
      <w:proofErr w:type="gramEnd"/>
      <w:r>
        <w:t xml:space="preserve"> Protein Nettverk”. Vedtak om sammenslutning og nødvendige vedtektsendringer i tilknytning til dette treffes i samsvar med bestemmelsene om vedtektsendring, jfr. § 14.</w:t>
      </w:r>
    </w:p>
    <w:p w14:paraId="75F54BC2" w14:textId="77777777" w:rsidR="00422A0B" w:rsidRDefault="00422A0B" w:rsidP="003108BC"/>
    <w:p w14:paraId="75F54BC3" w14:textId="77777777" w:rsidR="00422A0B" w:rsidRDefault="00422A0B" w:rsidP="003108BC">
      <w:r>
        <w:tab/>
      </w:r>
      <w:r>
        <w:tab/>
      </w:r>
      <w:r>
        <w:tab/>
      </w:r>
      <w:r>
        <w:tab/>
      </w:r>
      <w:r>
        <w:tab/>
        <w:t>------OOOOO--------</w:t>
      </w:r>
    </w:p>
    <w:p w14:paraId="75F54BC4" w14:textId="77777777" w:rsidR="00422A0B" w:rsidRDefault="00422A0B" w:rsidP="003108BC"/>
    <w:p w14:paraId="75F54BC5" w14:textId="77777777" w:rsidR="00422A0B" w:rsidRDefault="00422A0B" w:rsidP="003108BC"/>
    <w:p w14:paraId="75F54BC6" w14:textId="77777777" w:rsidR="00422A0B" w:rsidRDefault="00422A0B" w:rsidP="003108BC"/>
    <w:p w14:paraId="75F54BC7" w14:textId="77777777" w:rsidR="00422A0B" w:rsidRDefault="00422A0B" w:rsidP="003108BC"/>
    <w:p w14:paraId="75F54BC8" w14:textId="77777777" w:rsidR="00422A0B" w:rsidRDefault="00422A0B" w:rsidP="003108BC"/>
    <w:p w14:paraId="75F54BC9" w14:textId="77777777" w:rsidR="00A829B1" w:rsidRDefault="00A829B1" w:rsidP="003108BC"/>
    <w:p w14:paraId="75F54BCA" w14:textId="77777777" w:rsidR="00422A0B" w:rsidRDefault="00422A0B" w:rsidP="003108BC"/>
    <w:p w14:paraId="75F54BCB" w14:textId="77777777" w:rsidR="00422A0B" w:rsidRDefault="00422A0B" w:rsidP="003108BC"/>
    <w:p w14:paraId="75F54BCC" w14:textId="77777777" w:rsidR="00422A0B" w:rsidRDefault="00422A0B" w:rsidP="003108BC"/>
    <w:p w14:paraId="75F54BCD" w14:textId="77777777" w:rsidR="007725F6" w:rsidRDefault="007725F6" w:rsidP="003108BC"/>
    <w:p w14:paraId="75F54BCE" w14:textId="77777777" w:rsidR="00422A0B" w:rsidRDefault="00422A0B" w:rsidP="003108BC"/>
    <w:sectPr w:rsidR="00422A0B" w:rsidSect="0035097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D18B3" w14:textId="77777777" w:rsidR="00483A64" w:rsidRDefault="00483A64" w:rsidP="009A4965">
      <w:r>
        <w:separator/>
      </w:r>
    </w:p>
  </w:endnote>
  <w:endnote w:type="continuationSeparator" w:id="0">
    <w:p w14:paraId="66375BE4" w14:textId="77777777" w:rsidR="00483A64" w:rsidRDefault="00483A64" w:rsidP="009A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C3044" w14:textId="77777777" w:rsidR="00483A64" w:rsidRDefault="00483A64" w:rsidP="009A4965">
      <w:r>
        <w:separator/>
      </w:r>
    </w:p>
  </w:footnote>
  <w:footnote w:type="continuationSeparator" w:id="0">
    <w:p w14:paraId="7200A220" w14:textId="77777777" w:rsidR="00483A64" w:rsidRDefault="00483A64" w:rsidP="009A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09B3" w14:textId="77777777" w:rsidR="009A4965" w:rsidRDefault="009A4965" w:rsidP="009A4965">
    <w:pPr>
      <w:pStyle w:val="Topptekst"/>
      <w:jc w:val="center"/>
      <w:rPr>
        <w:rFonts w:ascii="Comic Sans MS" w:hAnsi="Comic Sans MS" w:cs="Times New Roman"/>
        <w:sz w:val="32"/>
        <w:szCs w:val="32"/>
      </w:rPr>
    </w:pPr>
    <w:r>
      <w:rPr>
        <w:noProof/>
      </w:rPr>
      <w:drawing>
        <wp:anchor distT="0" distB="0" distL="114300" distR="120650" simplePos="0" relativeHeight="251659264" behindDoc="1" locked="0" layoutInCell="1" allowOverlap="1" wp14:anchorId="4D94EFFE" wp14:editId="65C7C68D">
          <wp:simplePos x="0" y="0"/>
          <wp:positionH relativeFrom="column">
            <wp:posOffset>-871855</wp:posOffset>
          </wp:positionH>
          <wp:positionV relativeFrom="paragraph">
            <wp:posOffset>-442595</wp:posOffset>
          </wp:positionV>
          <wp:extent cx="1098550" cy="857250"/>
          <wp:effectExtent l="0" t="0" r="0" b="0"/>
          <wp:wrapSquare wrapText="bothSides"/>
          <wp:docPr id="1" name="Bilde 1" descr="C:\Users\jonau_000\Google Drive\Proteinland\Logoer\Logo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C:\Users\jonau_000\Google Drive\Proteinland\Logoer\Logo liten.jpg"/>
                  <pic:cNvPicPr>
                    <a:picLocks noChangeAspect="1" noChangeArrowheads="1"/>
                  </pic:cNvPicPr>
                </pic:nvPicPr>
                <pic:blipFill>
                  <a:blip r:embed="rId1"/>
                  <a:stretch>
                    <a:fillRect/>
                  </a:stretch>
                </pic:blipFill>
                <pic:spPr bwMode="auto">
                  <a:xfrm>
                    <a:off x="0" y="0"/>
                    <a:ext cx="1098550" cy="857250"/>
                  </a:xfrm>
                  <a:prstGeom prst="rect">
                    <a:avLst/>
                  </a:prstGeom>
                </pic:spPr>
              </pic:pic>
            </a:graphicData>
          </a:graphic>
        </wp:anchor>
      </w:drawing>
    </w:r>
    <w:r>
      <w:rPr>
        <w:rFonts w:ascii="Times New Roman" w:hAnsi="Times New Roman" w:cs="Times New Roman"/>
        <w:b/>
        <w:color w:val="002060"/>
        <w:sz w:val="36"/>
        <w:szCs w:val="32"/>
        <w:lang w:eastAsia="nb-NO"/>
      </w:rPr>
      <w:t>Marint Protein Nettverk</w:t>
    </w:r>
  </w:p>
  <w:p w14:paraId="720F43CE" w14:textId="77777777" w:rsidR="009A4965" w:rsidRDefault="009A49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FC3"/>
    <w:multiLevelType w:val="hybridMultilevel"/>
    <w:tmpl w:val="9FFE828C"/>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BC"/>
    <w:rsid w:val="000211C3"/>
    <w:rsid w:val="00037BD8"/>
    <w:rsid w:val="000424A5"/>
    <w:rsid w:val="0005178D"/>
    <w:rsid w:val="0006415A"/>
    <w:rsid w:val="000641D9"/>
    <w:rsid w:val="00066CFF"/>
    <w:rsid w:val="000741A9"/>
    <w:rsid w:val="000807CF"/>
    <w:rsid w:val="00086051"/>
    <w:rsid w:val="00096697"/>
    <w:rsid w:val="00096B2D"/>
    <w:rsid w:val="000F66AA"/>
    <w:rsid w:val="00102EF4"/>
    <w:rsid w:val="00106858"/>
    <w:rsid w:val="001430D4"/>
    <w:rsid w:val="001723CB"/>
    <w:rsid w:val="001A41EA"/>
    <w:rsid w:val="001D1D92"/>
    <w:rsid w:val="002077E8"/>
    <w:rsid w:val="00227AB8"/>
    <w:rsid w:val="002313CE"/>
    <w:rsid w:val="00242C74"/>
    <w:rsid w:val="002B4647"/>
    <w:rsid w:val="002C7AE0"/>
    <w:rsid w:val="002D7D84"/>
    <w:rsid w:val="002E0862"/>
    <w:rsid w:val="00303E94"/>
    <w:rsid w:val="003108BC"/>
    <w:rsid w:val="00350746"/>
    <w:rsid w:val="00350977"/>
    <w:rsid w:val="00355485"/>
    <w:rsid w:val="003D659C"/>
    <w:rsid w:val="00407A9A"/>
    <w:rsid w:val="00422A0B"/>
    <w:rsid w:val="00483A64"/>
    <w:rsid w:val="004C61BC"/>
    <w:rsid w:val="004E2948"/>
    <w:rsid w:val="004F15DA"/>
    <w:rsid w:val="004F7272"/>
    <w:rsid w:val="0052375B"/>
    <w:rsid w:val="005445BD"/>
    <w:rsid w:val="00547263"/>
    <w:rsid w:val="00565351"/>
    <w:rsid w:val="005809A4"/>
    <w:rsid w:val="00585275"/>
    <w:rsid w:val="005902CC"/>
    <w:rsid w:val="005F6739"/>
    <w:rsid w:val="00612A02"/>
    <w:rsid w:val="00616373"/>
    <w:rsid w:val="006511B4"/>
    <w:rsid w:val="00670924"/>
    <w:rsid w:val="006B551C"/>
    <w:rsid w:val="006E15C9"/>
    <w:rsid w:val="007201F4"/>
    <w:rsid w:val="00724BA8"/>
    <w:rsid w:val="00750057"/>
    <w:rsid w:val="007601E8"/>
    <w:rsid w:val="007620E6"/>
    <w:rsid w:val="007725F6"/>
    <w:rsid w:val="00791EF0"/>
    <w:rsid w:val="007D51C2"/>
    <w:rsid w:val="007E218A"/>
    <w:rsid w:val="0080457E"/>
    <w:rsid w:val="0083289B"/>
    <w:rsid w:val="00856E7B"/>
    <w:rsid w:val="008A451D"/>
    <w:rsid w:val="008A4707"/>
    <w:rsid w:val="008D075B"/>
    <w:rsid w:val="008D147F"/>
    <w:rsid w:val="00917B56"/>
    <w:rsid w:val="00925B8F"/>
    <w:rsid w:val="009325A1"/>
    <w:rsid w:val="009440EA"/>
    <w:rsid w:val="00950653"/>
    <w:rsid w:val="00981736"/>
    <w:rsid w:val="00984904"/>
    <w:rsid w:val="00984975"/>
    <w:rsid w:val="009A4965"/>
    <w:rsid w:val="009B63F4"/>
    <w:rsid w:val="00A4356F"/>
    <w:rsid w:val="00A43931"/>
    <w:rsid w:val="00A6279E"/>
    <w:rsid w:val="00A74A13"/>
    <w:rsid w:val="00A75E10"/>
    <w:rsid w:val="00A76D10"/>
    <w:rsid w:val="00A81FEF"/>
    <w:rsid w:val="00A829B1"/>
    <w:rsid w:val="00A8397D"/>
    <w:rsid w:val="00AE0505"/>
    <w:rsid w:val="00B16435"/>
    <w:rsid w:val="00B20DC9"/>
    <w:rsid w:val="00B21391"/>
    <w:rsid w:val="00B4007D"/>
    <w:rsid w:val="00B46801"/>
    <w:rsid w:val="00B922D0"/>
    <w:rsid w:val="00BB35B7"/>
    <w:rsid w:val="00BC3BB9"/>
    <w:rsid w:val="00C3662D"/>
    <w:rsid w:val="00C4123B"/>
    <w:rsid w:val="00C53B2D"/>
    <w:rsid w:val="00C651C8"/>
    <w:rsid w:val="00C705A0"/>
    <w:rsid w:val="00C95EB2"/>
    <w:rsid w:val="00D006AB"/>
    <w:rsid w:val="00D00817"/>
    <w:rsid w:val="00D247EE"/>
    <w:rsid w:val="00D34322"/>
    <w:rsid w:val="00D64985"/>
    <w:rsid w:val="00D92564"/>
    <w:rsid w:val="00DA7D25"/>
    <w:rsid w:val="00DB090E"/>
    <w:rsid w:val="00DD15D9"/>
    <w:rsid w:val="00DE4345"/>
    <w:rsid w:val="00DF650B"/>
    <w:rsid w:val="00E039C3"/>
    <w:rsid w:val="00E320AE"/>
    <w:rsid w:val="00E33E89"/>
    <w:rsid w:val="00E3570E"/>
    <w:rsid w:val="00E36D90"/>
    <w:rsid w:val="00E830AF"/>
    <w:rsid w:val="00E97F1F"/>
    <w:rsid w:val="00EA7011"/>
    <w:rsid w:val="00ED2748"/>
    <w:rsid w:val="00EE2ACA"/>
    <w:rsid w:val="00EF465F"/>
    <w:rsid w:val="00F1054E"/>
    <w:rsid w:val="00F26BCD"/>
    <w:rsid w:val="00F574DF"/>
    <w:rsid w:val="00F946AE"/>
    <w:rsid w:val="00FF5D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4B66"/>
  <w15:docId w15:val="{E5B02EE0-7459-44AD-AE34-C90BAD4E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3108BC"/>
    <w:pPr>
      <w:ind w:left="720"/>
      <w:contextualSpacing/>
    </w:pPr>
  </w:style>
  <w:style w:type="paragraph" w:styleId="Bobletekst">
    <w:name w:val="Balloon Text"/>
    <w:basedOn w:val="Normal"/>
    <w:link w:val="BobletekstTegn"/>
    <w:uiPriority w:val="99"/>
    <w:semiHidden/>
    <w:unhideWhenUsed/>
    <w:rsid w:val="00422A0B"/>
    <w:rPr>
      <w:rFonts w:ascii="Tahoma" w:hAnsi="Tahoma" w:cs="Tahoma"/>
      <w:sz w:val="16"/>
      <w:szCs w:val="16"/>
    </w:rPr>
  </w:style>
  <w:style w:type="character" w:customStyle="1" w:styleId="BobletekstTegn">
    <w:name w:val="Bobletekst Tegn"/>
    <w:basedOn w:val="Standardskriftforavsnitt"/>
    <w:link w:val="Bobletekst"/>
    <w:uiPriority w:val="99"/>
    <w:semiHidden/>
    <w:rsid w:val="00422A0B"/>
    <w:rPr>
      <w:rFonts w:ascii="Tahoma" w:hAnsi="Tahoma" w:cs="Tahoma"/>
      <w:sz w:val="16"/>
      <w:szCs w:val="16"/>
    </w:rPr>
  </w:style>
  <w:style w:type="paragraph" w:styleId="NormalWeb">
    <w:name w:val="Normal (Web)"/>
    <w:basedOn w:val="Normal"/>
    <w:uiPriority w:val="99"/>
    <w:semiHidden/>
    <w:unhideWhenUsed/>
    <w:rsid w:val="00DA7D25"/>
    <w:pPr>
      <w:spacing w:before="100" w:beforeAutospacing="1" w:after="100" w:afterAutospacing="1"/>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B21391"/>
    <w:rPr>
      <w:sz w:val="16"/>
      <w:szCs w:val="16"/>
    </w:rPr>
  </w:style>
  <w:style w:type="paragraph" w:styleId="Merknadstekst">
    <w:name w:val="annotation text"/>
    <w:basedOn w:val="Normal"/>
    <w:link w:val="MerknadstekstTegn"/>
    <w:uiPriority w:val="99"/>
    <w:semiHidden/>
    <w:unhideWhenUsed/>
    <w:rsid w:val="00B21391"/>
    <w:rPr>
      <w:sz w:val="20"/>
      <w:szCs w:val="20"/>
    </w:rPr>
  </w:style>
  <w:style w:type="character" w:customStyle="1" w:styleId="MerknadstekstTegn">
    <w:name w:val="Merknadstekst Tegn"/>
    <w:basedOn w:val="Standardskriftforavsnitt"/>
    <w:link w:val="Merknadstekst"/>
    <w:uiPriority w:val="99"/>
    <w:semiHidden/>
    <w:rsid w:val="00B21391"/>
    <w:rPr>
      <w:sz w:val="20"/>
      <w:szCs w:val="20"/>
    </w:rPr>
  </w:style>
  <w:style w:type="paragraph" w:styleId="Kommentaremne">
    <w:name w:val="annotation subject"/>
    <w:basedOn w:val="Merknadstekst"/>
    <w:next w:val="Merknadstekst"/>
    <w:link w:val="KommentaremneTegn"/>
    <w:uiPriority w:val="99"/>
    <w:semiHidden/>
    <w:unhideWhenUsed/>
    <w:rsid w:val="00B21391"/>
    <w:rPr>
      <w:b/>
      <w:bCs/>
    </w:rPr>
  </w:style>
  <w:style w:type="character" w:customStyle="1" w:styleId="KommentaremneTegn">
    <w:name w:val="Kommentaremne Tegn"/>
    <w:basedOn w:val="MerknadstekstTegn"/>
    <w:link w:val="Kommentaremne"/>
    <w:uiPriority w:val="99"/>
    <w:semiHidden/>
    <w:rsid w:val="00B21391"/>
    <w:rPr>
      <w:b/>
      <w:bCs/>
      <w:sz w:val="20"/>
      <w:szCs w:val="20"/>
    </w:rPr>
  </w:style>
  <w:style w:type="paragraph" w:styleId="Topptekst">
    <w:name w:val="header"/>
    <w:basedOn w:val="Normal"/>
    <w:link w:val="TopptekstTegn"/>
    <w:uiPriority w:val="99"/>
    <w:unhideWhenUsed/>
    <w:rsid w:val="009A4965"/>
    <w:pPr>
      <w:tabs>
        <w:tab w:val="center" w:pos="4536"/>
        <w:tab w:val="right" w:pos="9072"/>
      </w:tabs>
    </w:pPr>
  </w:style>
  <w:style w:type="character" w:customStyle="1" w:styleId="TopptekstTegn">
    <w:name w:val="Topptekst Tegn"/>
    <w:basedOn w:val="Standardskriftforavsnitt"/>
    <w:link w:val="Topptekst"/>
    <w:uiPriority w:val="99"/>
    <w:qFormat/>
    <w:rsid w:val="009A4965"/>
  </w:style>
  <w:style w:type="paragraph" w:styleId="Bunntekst">
    <w:name w:val="footer"/>
    <w:basedOn w:val="Normal"/>
    <w:link w:val="BunntekstTegn"/>
    <w:uiPriority w:val="99"/>
    <w:unhideWhenUsed/>
    <w:rsid w:val="009A4965"/>
    <w:pPr>
      <w:tabs>
        <w:tab w:val="center" w:pos="4536"/>
        <w:tab w:val="right" w:pos="9072"/>
      </w:tabs>
    </w:pPr>
  </w:style>
  <w:style w:type="character" w:customStyle="1" w:styleId="BunntekstTegn">
    <w:name w:val="Bunntekst Tegn"/>
    <w:basedOn w:val="Standardskriftforavsnitt"/>
    <w:link w:val="Bunntekst"/>
    <w:uiPriority w:val="99"/>
    <w:rsid w:val="009A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57DA66E34C5840B389D31F53F16471" ma:contentTypeVersion="10" ma:contentTypeDescription="Opprett et nytt dokument." ma:contentTypeScope="" ma:versionID="df5aa296f0de997957cd3f4e4e32102c">
  <xsd:schema xmlns:xsd="http://www.w3.org/2001/XMLSchema" xmlns:xs="http://www.w3.org/2001/XMLSchema" xmlns:p="http://schemas.microsoft.com/office/2006/metadata/properties" xmlns:ns2="9b17aac2-5334-40d7-afb2-0c68afea2e05" targetNamespace="http://schemas.microsoft.com/office/2006/metadata/properties" ma:root="true" ma:fieldsID="6c96bdb737a54378a39c0d14b5e9e0f1" ns2:_="">
    <xsd:import namespace="9b17aac2-5334-40d7-afb2-0c68afea2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7aac2-5334-40d7-afb2-0c68afea2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4EADF-1AA0-4214-BCD9-5E1D77B62F8F}">
  <ds:schemaRefs>
    <ds:schemaRef ds:uri="http://schemas.microsoft.com/sharepoint/v3/contenttype/forms"/>
  </ds:schemaRefs>
</ds:datastoreItem>
</file>

<file path=customXml/itemProps2.xml><?xml version="1.0" encoding="utf-8"?>
<ds:datastoreItem xmlns:ds="http://schemas.openxmlformats.org/officeDocument/2006/customXml" ds:itemID="{57E4AB2D-BEA5-411F-BF22-CA097F17B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7aac2-5334-40d7-afb2-0c68afea2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80E9C-AE0B-4493-949E-281209F2AF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1060</Words>
  <Characters>5621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Torp</dc:creator>
  <cp:lastModifiedBy>Hans Jacob Skarpeid</cp:lastModifiedBy>
  <cp:revision>9</cp:revision>
  <cp:lastPrinted>2017-08-15T08:28:00Z</cp:lastPrinted>
  <dcterms:created xsi:type="dcterms:W3CDTF">2021-04-27T17:34:00Z</dcterms:created>
  <dcterms:modified xsi:type="dcterms:W3CDTF">2021-04-27T17:42:00Z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0x010100DF57DA66E34C5840B389D31F53F16471</vt:lpwstr>
  </property>
</Properties>
</file>